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6F" w:rsidRDefault="00916A10">
      <w:bookmarkStart w:id="0" w:name="_GoBack"/>
      <w:bookmarkEnd w:id="0"/>
      <w:r>
        <w:t xml:space="preserve">                  </w:t>
      </w:r>
      <w:r w:rsidR="007C3315">
        <w:rPr>
          <w:noProof/>
        </w:rPr>
        <w:drawing>
          <wp:inline distT="0" distB="0" distL="0" distR="0">
            <wp:extent cx="1916420" cy="6762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First_Primary_WithTag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2457" cy="699578"/>
                    </a:xfrm>
                    <a:prstGeom prst="rect">
                      <a:avLst/>
                    </a:prstGeom>
                  </pic:spPr>
                </pic:pic>
              </a:graphicData>
            </a:graphic>
          </wp:inline>
        </w:drawing>
      </w:r>
      <w:r w:rsidR="00AE678D">
        <w:t xml:space="preserve"> </w:t>
      </w:r>
      <w:r w:rsidR="004F1E47">
        <w:t xml:space="preserve">   </w:t>
      </w:r>
      <w:r w:rsidR="003F07A7">
        <w:t xml:space="preserve">    </w:t>
      </w:r>
      <w:r w:rsidR="004F1E47">
        <w:t xml:space="preserve"> </w:t>
      </w:r>
      <w:r w:rsidR="003F07A7">
        <w:t xml:space="preserve">    </w:t>
      </w:r>
      <w:r w:rsidR="004F1E47">
        <w:t xml:space="preserve">  </w:t>
      </w:r>
      <w:r w:rsidR="00AE678D">
        <w:t xml:space="preserve"> </w:t>
      </w:r>
      <w:r w:rsidR="003F07A7">
        <w:t xml:space="preserve">     </w:t>
      </w:r>
      <w:r w:rsidR="00AE678D">
        <w:t xml:space="preserve">     </w:t>
      </w:r>
      <w:r w:rsidR="00EA190F">
        <w:t xml:space="preserve"> </w:t>
      </w:r>
      <w:r w:rsidR="004F1E47">
        <w:t xml:space="preserve">    </w:t>
      </w:r>
      <w:r w:rsidR="003F07A7">
        <w:t xml:space="preserve">             </w:t>
      </w:r>
      <w:r w:rsidR="004F1E47">
        <w:t xml:space="preserve"> </w:t>
      </w:r>
      <w:r w:rsidR="003B3927">
        <w:rPr>
          <w:noProof/>
        </w:rPr>
        <w:drawing>
          <wp:inline distT="0" distB="0" distL="0" distR="0" wp14:anchorId="6AA5C3BF" wp14:editId="5FC546E0">
            <wp:extent cx="2121697" cy="377190"/>
            <wp:effectExtent l="0" t="0" r="0" b="3810"/>
            <wp:docPr id="2" name="Picture 2" descr="BeachBank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hBank Homep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7492" cy="426220"/>
                    </a:xfrm>
                    <a:prstGeom prst="rect">
                      <a:avLst/>
                    </a:prstGeom>
                    <a:noFill/>
                    <a:ln>
                      <a:noFill/>
                    </a:ln>
                  </pic:spPr>
                </pic:pic>
              </a:graphicData>
            </a:graphic>
          </wp:inline>
        </w:drawing>
      </w:r>
      <w:r w:rsidR="00AE678D">
        <w:t xml:space="preserve">           </w:t>
      </w:r>
    </w:p>
    <w:p w:rsidR="00103807" w:rsidRDefault="00103807">
      <w:pPr>
        <w:rPr>
          <w:sz w:val="14"/>
        </w:rPr>
      </w:pPr>
    </w:p>
    <w:p w:rsidR="006E0672" w:rsidRPr="00AE678D" w:rsidRDefault="004F1E47" w:rsidP="006E0672">
      <w:pPr>
        <w:spacing w:after="0"/>
        <w:jc w:val="center"/>
        <w:rPr>
          <w:b/>
          <w:sz w:val="40"/>
          <w:szCs w:val="48"/>
        </w:rPr>
      </w:pPr>
      <w:r>
        <w:rPr>
          <w:b/>
          <w:sz w:val="40"/>
          <w:szCs w:val="48"/>
        </w:rPr>
        <w:t xml:space="preserve">BEACH BANK </w:t>
      </w:r>
      <w:r w:rsidR="005B2BBB" w:rsidRPr="00AE678D">
        <w:rPr>
          <w:b/>
          <w:sz w:val="40"/>
          <w:szCs w:val="48"/>
        </w:rPr>
        <w:t>CONVERSION</w:t>
      </w:r>
    </w:p>
    <w:p w:rsidR="006E0672" w:rsidRDefault="006E0672" w:rsidP="006E0672">
      <w:pPr>
        <w:spacing w:after="0"/>
        <w:jc w:val="center"/>
        <w:rPr>
          <w:b/>
          <w:sz w:val="28"/>
          <w:szCs w:val="28"/>
        </w:rPr>
      </w:pPr>
      <w:r>
        <w:rPr>
          <w:b/>
          <w:sz w:val="28"/>
          <w:szCs w:val="28"/>
        </w:rPr>
        <w:t>COMMONLY ASKED QUESTIONS</w:t>
      </w:r>
    </w:p>
    <w:p w:rsidR="00170929" w:rsidRDefault="00170929" w:rsidP="006E0672">
      <w:pPr>
        <w:spacing w:after="0"/>
        <w:rPr>
          <w:b/>
          <w:sz w:val="20"/>
          <w:szCs w:val="20"/>
        </w:rPr>
      </w:pPr>
    </w:p>
    <w:p w:rsidR="00103807" w:rsidRPr="00741E01" w:rsidRDefault="00103807" w:rsidP="006E0672">
      <w:pPr>
        <w:spacing w:after="0"/>
        <w:rPr>
          <w:b/>
          <w:sz w:val="14"/>
          <w:szCs w:val="20"/>
        </w:rPr>
      </w:pPr>
    </w:p>
    <w:p w:rsidR="003F4570" w:rsidRDefault="007C3315" w:rsidP="006E0672">
      <w:pPr>
        <w:spacing w:after="0"/>
        <w:rPr>
          <w:b/>
          <w:sz w:val="24"/>
          <w:szCs w:val="20"/>
        </w:rPr>
      </w:pPr>
      <w:r>
        <w:rPr>
          <w:b/>
          <w:sz w:val="24"/>
          <w:szCs w:val="20"/>
        </w:rPr>
        <w:t>Why is The First</w:t>
      </w:r>
      <w:r w:rsidR="00327136">
        <w:rPr>
          <w:b/>
          <w:sz w:val="24"/>
          <w:szCs w:val="20"/>
        </w:rPr>
        <w:t xml:space="preserve"> Bank</w:t>
      </w:r>
      <w:r>
        <w:rPr>
          <w:b/>
          <w:sz w:val="24"/>
          <w:szCs w:val="20"/>
        </w:rPr>
        <w:t xml:space="preserve"> </w:t>
      </w:r>
      <w:r w:rsidR="004F1E47">
        <w:rPr>
          <w:b/>
          <w:sz w:val="24"/>
          <w:szCs w:val="20"/>
        </w:rPr>
        <w:t>joining forces with</w:t>
      </w:r>
      <w:r w:rsidR="00916A10">
        <w:rPr>
          <w:b/>
          <w:sz w:val="24"/>
          <w:szCs w:val="20"/>
        </w:rPr>
        <w:t xml:space="preserve"> </w:t>
      </w:r>
      <w:r w:rsidR="003777E8">
        <w:rPr>
          <w:b/>
          <w:sz w:val="24"/>
          <w:szCs w:val="20"/>
        </w:rPr>
        <w:t>Beach Bank</w:t>
      </w:r>
      <w:r w:rsidR="003F4570" w:rsidRPr="003F4570">
        <w:rPr>
          <w:b/>
          <w:sz w:val="24"/>
          <w:szCs w:val="20"/>
        </w:rPr>
        <w:t>?</w:t>
      </w:r>
    </w:p>
    <w:p w:rsidR="00C271DC" w:rsidRPr="003F4570" w:rsidRDefault="009E6426" w:rsidP="006E0672">
      <w:pPr>
        <w:spacing w:after="0"/>
        <w:rPr>
          <w:rFonts w:cstheme="minorHAnsi"/>
          <w:b/>
          <w:szCs w:val="20"/>
        </w:rPr>
      </w:pPr>
      <w:r>
        <w:rPr>
          <w:rFonts w:cstheme="minorHAnsi"/>
          <w:szCs w:val="24"/>
        </w:rPr>
        <w:t xml:space="preserve">The First Bank has entered into </w:t>
      </w:r>
      <w:r w:rsidR="00916A10">
        <w:rPr>
          <w:rFonts w:cstheme="minorHAnsi"/>
          <w:szCs w:val="24"/>
        </w:rPr>
        <w:t xml:space="preserve">a </w:t>
      </w:r>
      <w:r>
        <w:rPr>
          <w:rFonts w:cstheme="minorHAnsi"/>
          <w:szCs w:val="24"/>
        </w:rPr>
        <w:t xml:space="preserve">definitive </w:t>
      </w:r>
      <w:r w:rsidR="003F4570" w:rsidRPr="003F4570">
        <w:rPr>
          <w:rFonts w:cstheme="minorHAnsi"/>
          <w:szCs w:val="24"/>
        </w:rPr>
        <w:t xml:space="preserve">agreement with </w:t>
      </w:r>
      <w:r w:rsidR="00DB1EE8">
        <w:rPr>
          <w:rFonts w:cstheme="minorHAnsi"/>
          <w:szCs w:val="24"/>
        </w:rPr>
        <w:t xml:space="preserve">Beach Bank </w:t>
      </w:r>
      <w:r w:rsidR="00103807">
        <w:rPr>
          <w:rFonts w:cstheme="minorHAnsi"/>
          <w:szCs w:val="24"/>
        </w:rPr>
        <w:t xml:space="preserve">in an effort </w:t>
      </w:r>
      <w:r w:rsidR="003777E8">
        <w:rPr>
          <w:rFonts w:cstheme="minorHAnsi"/>
          <w:szCs w:val="24"/>
        </w:rPr>
        <w:t>to better serve our clients and to provide stronger returns to our shareholder.</w:t>
      </w:r>
    </w:p>
    <w:p w:rsidR="00C271DC" w:rsidRPr="00741E01" w:rsidRDefault="00C271DC" w:rsidP="006E0672">
      <w:pPr>
        <w:spacing w:after="0"/>
        <w:rPr>
          <w:b/>
          <w:sz w:val="14"/>
          <w:szCs w:val="20"/>
        </w:rPr>
      </w:pPr>
    </w:p>
    <w:p w:rsidR="00E82262" w:rsidRPr="00741E01" w:rsidRDefault="00E82262" w:rsidP="00E82262">
      <w:pPr>
        <w:spacing w:after="0" w:line="240" w:lineRule="auto"/>
        <w:rPr>
          <w:rFonts w:ascii="Arial" w:eastAsia="Times New Roman" w:hAnsi="Arial" w:cs="Arial"/>
          <w:sz w:val="2"/>
          <w:szCs w:val="24"/>
        </w:rPr>
      </w:pPr>
    </w:p>
    <w:p w:rsidR="00E82262" w:rsidRPr="00E82262" w:rsidRDefault="00E82262" w:rsidP="00E82262">
      <w:pPr>
        <w:spacing w:after="0" w:line="240" w:lineRule="auto"/>
        <w:rPr>
          <w:rFonts w:eastAsia="Times New Roman" w:cstheme="minorHAnsi"/>
          <w:b/>
          <w:sz w:val="24"/>
          <w:szCs w:val="24"/>
        </w:rPr>
      </w:pPr>
      <w:r w:rsidRPr="00E82262">
        <w:rPr>
          <w:rFonts w:eastAsia="Times New Roman" w:cstheme="minorHAnsi"/>
          <w:b/>
          <w:sz w:val="24"/>
          <w:szCs w:val="24"/>
        </w:rPr>
        <w:t>Who is The First</w:t>
      </w:r>
      <w:r w:rsidR="00327136">
        <w:rPr>
          <w:rFonts w:eastAsia="Times New Roman" w:cstheme="minorHAnsi"/>
          <w:b/>
          <w:sz w:val="24"/>
          <w:szCs w:val="24"/>
        </w:rPr>
        <w:t xml:space="preserve"> Bank</w:t>
      </w:r>
      <w:r w:rsidRPr="00E82262">
        <w:rPr>
          <w:rFonts w:eastAsia="Times New Roman" w:cstheme="minorHAnsi"/>
          <w:b/>
          <w:sz w:val="24"/>
          <w:szCs w:val="24"/>
        </w:rPr>
        <w:t xml:space="preserve">? </w:t>
      </w:r>
    </w:p>
    <w:p w:rsidR="00E82262" w:rsidRDefault="00E82262" w:rsidP="00E82262">
      <w:pPr>
        <w:spacing w:after="0" w:line="240" w:lineRule="auto"/>
        <w:rPr>
          <w:rStyle w:val="Hyperlink"/>
          <w:rFonts w:eastAsia="Times New Roman" w:cstheme="minorHAnsi"/>
        </w:rPr>
      </w:pPr>
      <w:r w:rsidRPr="003F4570">
        <w:rPr>
          <w:rFonts w:eastAsia="Times New Roman" w:cstheme="minorHAnsi"/>
        </w:rPr>
        <w:t>The First</w:t>
      </w:r>
      <w:r w:rsidR="00327136">
        <w:rPr>
          <w:rFonts w:eastAsia="Times New Roman" w:cstheme="minorHAnsi"/>
        </w:rPr>
        <w:t xml:space="preserve"> Bank</w:t>
      </w:r>
      <w:r w:rsidRPr="003F4570">
        <w:rPr>
          <w:rFonts w:eastAsia="Times New Roman" w:cstheme="minorHAnsi"/>
        </w:rPr>
        <w:t xml:space="preserve"> is headquartered in Hattiesburg, Mississippi. Founded in 1996, </w:t>
      </w:r>
      <w:r w:rsidR="00327136">
        <w:rPr>
          <w:rFonts w:eastAsia="Times New Roman" w:cstheme="minorHAnsi"/>
        </w:rPr>
        <w:t>T</w:t>
      </w:r>
      <w:r w:rsidRPr="003F4570">
        <w:rPr>
          <w:rFonts w:eastAsia="Times New Roman" w:cstheme="minorHAnsi"/>
        </w:rPr>
        <w:t>he First</w:t>
      </w:r>
      <w:r w:rsidR="00327136">
        <w:rPr>
          <w:rFonts w:eastAsia="Times New Roman" w:cstheme="minorHAnsi"/>
        </w:rPr>
        <w:t xml:space="preserve"> Bank</w:t>
      </w:r>
      <w:r w:rsidRPr="003F4570">
        <w:rPr>
          <w:rFonts w:eastAsia="Times New Roman" w:cstheme="minorHAnsi"/>
        </w:rPr>
        <w:t xml:space="preserve"> has operations in Mississippi, Louisiana, Alabama, Florida and Georgia. </w:t>
      </w:r>
      <w:r w:rsidR="003F07A7">
        <w:rPr>
          <w:rFonts w:eastAsia="Times New Roman" w:cstheme="minorHAnsi"/>
        </w:rPr>
        <w:t xml:space="preserve">Twenty six years ago, our founding Directors started our Bank with a vision of creating a regional community bank that focused on growing our business by building long term relationships with clients and generating superior returns for our shareholders. </w:t>
      </w:r>
      <w:r w:rsidRPr="003F4570">
        <w:rPr>
          <w:rFonts w:eastAsia="Times New Roman" w:cstheme="minorHAnsi"/>
        </w:rPr>
        <w:t xml:space="preserve">The Company’s stock is traded on NASDAQ Global Market under the symbol FBMS. </w:t>
      </w:r>
      <w:r w:rsidR="00327136">
        <w:rPr>
          <w:rFonts w:eastAsia="Times New Roman" w:cstheme="minorHAnsi"/>
        </w:rPr>
        <w:t>Additional i</w:t>
      </w:r>
      <w:r w:rsidRPr="003F4570">
        <w:rPr>
          <w:rFonts w:eastAsia="Times New Roman" w:cstheme="minorHAnsi"/>
        </w:rPr>
        <w:t xml:space="preserve">nformation is available on the Company’s website: </w:t>
      </w:r>
      <w:hyperlink r:id="rId7" w:history="1">
        <w:r w:rsidR="00327136" w:rsidRPr="00BF5003">
          <w:rPr>
            <w:rStyle w:val="Hyperlink"/>
            <w:rFonts w:eastAsia="Times New Roman" w:cstheme="minorHAnsi"/>
          </w:rPr>
          <w:t>www.TheFirstBank.com</w:t>
        </w:r>
      </w:hyperlink>
    </w:p>
    <w:p w:rsidR="00327136" w:rsidRDefault="00327136" w:rsidP="00E82262">
      <w:pPr>
        <w:spacing w:after="0" w:line="240" w:lineRule="auto"/>
        <w:rPr>
          <w:rFonts w:eastAsia="Times New Roman" w:cstheme="minorHAnsi"/>
          <w:b/>
          <w:sz w:val="24"/>
        </w:rPr>
      </w:pPr>
    </w:p>
    <w:p w:rsidR="00E82262" w:rsidRPr="00E82262" w:rsidRDefault="00741E01" w:rsidP="00E82262">
      <w:pPr>
        <w:spacing w:after="0" w:line="240" w:lineRule="auto"/>
        <w:rPr>
          <w:rFonts w:eastAsia="Times New Roman" w:cstheme="minorHAnsi"/>
          <w:b/>
          <w:sz w:val="24"/>
          <w:szCs w:val="24"/>
        </w:rPr>
      </w:pPr>
      <w:r>
        <w:rPr>
          <w:rFonts w:eastAsia="Times New Roman" w:cstheme="minorHAnsi"/>
          <w:b/>
          <w:sz w:val="24"/>
        </w:rPr>
        <w:t xml:space="preserve">When will the </w:t>
      </w:r>
      <w:r w:rsidR="00327136">
        <w:rPr>
          <w:rFonts w:eastAsia="Times New Roman" w:cstheme="minorHAnsi"/>
          <w:b/>
          <w:sz w:val="24"/>
        </w:rPr>
        <w:t>legal closing</w:t>
      </w:r>
      <w:r w:rsidR="00E82262" w:rsidRPr="00E82262">
        <w:rPr>
          <w:rFonts w:eastAsia="Times New Roman" w:cstheme="minorHAnsi"/>
          <w:b/>
          <w:sz w:val="24"/>
        </w:rPr>
        <w:t xml:space="preserve"> take place?</w:t>
      </w:r>
    </w:p>
    <w:p w:rsidR="00E82262" w:rsidRPr="003F4570" w:rsidRDefault="00741E01" w:rsidP="006E0672">
      <w:pPr>
        <w:spacing w:after="0"/>
        <w:rPr>
          <w:rFonts w:cstheme="minorHAnsi"/>
          <w:szCs w:val="20"/>
        </w:rPr>
      </w:pPr>
      <w:r>
        <w:rPr>
          <w:rFonts w:cstheme="minorHAnsi"/>
          <w:szCs w:val="20"/>
        </w:rPr>
        <w:t xml:space="preserve">The </w:t>
      </w:r>
      <w:r w:rsidR="00327136">
        <w:rPr>
          <w:rFonts w:cstheme="minorHAnsi"/>
          <w:szCs w:val="20"/>
        </w:rPr>
        <w:t>legal closing is target</w:t>
      </w:r>
      <w:r w:rsidR="00BD37ED">
        <w:rPr>
          <w:rFonts w:cstheme="minorHAnsi"/>
          <w:szCs w:val="20"/>
        </w:rPr>
        <w:t>ed</w:t>
      </w:r>
      <w:r w:rsidR="00327136">
        <w:rPr>
          <w:rFonts w:cstheme="minorHAnsi"/>
          <w:szCs w:val="20"/>
        </w:rPr>
        <w:t xml:space="preserve"> for the 3</w:t>
      </w:r>
      <w:r w:rsidR="00327136" w:rsidRPr="00327136">
        <w:rPr>
          <w:rFonts w:cstheme="minorHAnsi"/>
          <w:szCs w:val="20"/>
          <w:vertAlign w:val="superscript"/>
        </w:rPr>
        <w:t>rd</w:t>
      </w:r>
      <w:r w:rsidR="00327136">
        <w:rPr>
          <w:rFonts w:cstheme="minorHAnsi"/>
          <w:szCs w:val="20"/>
        </w:rPr>
        <w:t xml:space="preserve"> Quarter of 2022 with </w:t>
      </w:r>
      <w:r>
        <w:rPr>
          <w:rFonts w:cstheme="minorHAnsi"/>
          <w:szCs w:val="20"/>
        </w:rPr>
        <w:t>system</w:t>
      </w:r>
      <w:r w:rsidR="00327136">
        <w:rPr>
          <w:rFonts w:cstheme="minorHAnsi"/>
          <w:szCs w:val="20"/>
        </w:rPr>
        <w:t>s</w:t>
      </w:r>
      <w:r>
        <w:rPr>
          <w:rFonts w:cstheme="minorHAnsi"/>
          <w:szCs w:val="20"/>
        </w:rPr>
        <w:t xml:space="preserve"> conversion</w:t>
      </w:r>
      <w:r w:rsidR="00327136">
        <w:rPr>
          <w:rFonts w:cstheme="minorHAnsi"/>
          <w:szCs w:val="20"/>
        </w:rPr>
        <w:t>s</w:t>
      </w:r>
      <w:r>
        <w:rPr>
          <w:rFonts w:cstheme="minorHAnsi"/>
          <w:szCs w:val="20"/>
        </w:rPr>
        <w:t xml:space="preserve"> </w:t>
      </w:r>
      <w:r w:rsidR="00327136">
        <w:rPr>
          <w:rFonts w:cstheme="minorHAnsi"/>
          <w:szCs w:val="20"/>
        </w:rPr>
        <w:t xml:space="preserve">to follow during </w:t>
      </w:r>
      <w:r w:rsidR="00BD37ED">
        <w:rPr>
          <w:rFonts w:cstheme="minorHAnsi"/>
          <w:szCs w:val="20"/>
        </w:rPr>
        <w:t xml:space="preserve">the </w:t>
      </w:r>
      <w:r>
        <w:rPr>
          <w:rFonts w:cstheme="minorHAnsi"/>
          <w:szCs w:val="20"/>
        </w:rPr>
        <w:t>4</w:t>
      </w:r>
      <w:r w:rsidRPr="00741E01">
        <w:rPr>
          <w:rFonts w:cstheme="minorHAnsi"/>
          <w:szCs w:val="20"/>
          <w:vertAlign w:val="superscript"/>
        </w:rPr>
        <w:t>th</w:t>
      </w:r>
      <w:r w:rsidR="009E6426">
        <w:rPr>
          <w:rFonts w:cstheme="minorHAnsi"/>
          <w:szCs w:val="20"/>
        </w:rPr>
        <w:t xml:space="preserve"> quarter</w:t>
      </w:r>
      <w:r>
        <w:rPr>
          <w:rFonts w:cstheme="minorHAnsi"/>
          <w:szCs w:val="20"/>
        </w:rPr>
        <w:t xml:space="preserve"> </w:t>
      </w:r>
      <w:r w:rsidR="00327136">
        <w:rPr>
          <w:rFonts w:cstheme="minorHAnsi"/>
          <w:szCs w:val="20"/>
        </w:rPr>
        <w:t xml:space="preserve">of </w:t>
      </w:r>
      <w:r>
        <w:rPr>
          <w:rFonts w:cstheme="minorHAnsi"/>
          <w:szCs w:val="20"/>
        </w:rPr>
        <w:t>2022.</w:t>
      </w:r>
      <w:r w:rsidR="00E82262" w:rsidRPr="003F4570">
        <w:rPr>
          <w:rFonts w:cstheme="minorHAnsi"/>
          <w:szCs w:val="20"/>
        </w:rPr>
        <w:t xml:space="preserve"> </w:t>
      </w:r>
    </w:p>
    <w:p w:rsidR="00E82262" w:rsidRDefault="00E82262" w:rsidP="006E0672">
      <w:pPr>
        <w:spacing w:after="0"/>
        <w:rPr>
          <w:sz w:val="20"/>
          <w:szCs w:val="20"/>
        </w:rPr>
      </w:pPr>
    </w:p>
    <w:p w:rsidR="00B24630" w:rsidRDefault="00B24630" w:rsidP="00B24630">
      <w:pPr>
        <w:spacing w:after="0"/>
        <w:rPr>
          <w:b/>
          <w:sz w:val="24"/>
          <w:szCs w:val="20"/>
        </w:rPr>
      </w:pPr>
      <w:r w:rsidRPr="007C3315">
        <w:rPr>
          <w:b/>
          <w:sz w:val="24"/>
          <w:szCs w:val="20"/>
        </w:rPr>
        <w:t xml:space="preserve">Is there anything I need to do right now? </w:t>
      </w:r>
    </w:p>
    <w:p w:rsidR="00B24630" w:rsidRPr="00BF496F" w:rsidRDefault="00B24630" w:rsidP="00B24630">
      <w:pPr>
        <w:spacing w:after="0"/>
        <w:rPr>
          <w:szCs w:val="20"/>
        </w:rPr>
      </w:pPr>
      <w:r>
        <w:rPr>
          <w:szCs w:val="20"/>
        </w:rPr>
        <w:t xml:space="preserve">Yes.  We encourage you to review and update your current email, mailing address and account information within your Online Banking account or at your local branch to ensure that it is up to date.  Important updates will be sent to you throughout the conversion process and we do not want you to miss any of this information.  </w:t>
      </w:r>
    </w:p>
    <w:p w:rsidR="00B24630" w:rsidRDefault="00B24630" w:rsidP="00B24630">
      <w:pPr>
        <w:spacing w:after="0"/>
        <w:rPr>
          <w:b/>
          <w:sz w:val="24"/>
          <w:szCs w:val="20"/>
        </w:rPr>
      </w:pPr>
    </w:p>
    <w:p w:rsidR="00E82262" w:rsidRPr="00E82262" w:rsidRDefault="00E82262" w:rsidP="006E0672">
      <w:pPr>
        <w:spacing w:after="0"/>
        <w:rPr>
          <w:b/>
          <w:sz w:val="24"/>
          <w:szCs w:val="20"/>
        </w:rPr>
      </w:pPr>
      <w:r w:rsidRPr="00E82262">
        <w:rPr>
          <w:b/>
          <w:sz w:val="24"/>
          <w:szCs w:val="20"/>
        </w:rPr>
        <w:t xml:space="preserve">Will I get notifications? </w:t>
      </w:r>
    </w:p>
    <w:p w:rsidR="002A759A" w:rsidRPr="003F4570" w:rsidRDefault="00741E01" w:rsidP="0047224A">
      <w:pPr>
        <w:spacing w:after="0"/>
        <w:rPr>
          <w:rFonts w:cstheme="minorHAnsi"/>
          <w:szCs w:val="20"/>
        </w:rPr>
      </w:pPr>
      <w:r>
        <w:rPr>
          <w:rFonts w:cstheme="minorHAnsi"/>
          <w:szCs w:val="20"/>
        </w:rPr>
        <w:t>Yes. Y</w:t>
      </w:r>
      <w:r w:rsidR="00E82262" w:rsidRPr="003F4570">
        <w:rPr>
          <w:rFonts w:cstheme="minorHAnsi"/>
          <w:szCs w:val="20"/>
        </w:rPr>
        <w:t>ou will receive</w:t>
      </w:r>
      <w:r>
        <w:rPr>
          <w:rFonts w:cstheme="minorHAnsi"/>
          <w:szCs w:val="20"/>
        </w:rPr>
        <w:t xml:space="preserve"> periodic updates througho</w:t>
      </w:r>
      <w:r w:rsidRPr="003F4570">
        <w:rPr>
          <w:rFonts w:cstheme="minorHAnsi"/>
          <w:szCs w:val="20"/>
        </w:rPr>
        <w:t>ut</w:t>
      </w:r>
      <w:r>
        <w:rPr>
          <w:rFonts w:cstheme="minorHAnsi"/>
          <w:szCs w:val="20"/>
        </w:rPr>
        <w:t xml:space="preserve"> </w:t>
      </w:r>
      <w:r w:rsidR="00327136">
        <w:rPr>
          <w:rFonts w:cstheme="minorHAnsi"/>
          <w:szCs w:val="20"/>
        </w:rPr>
        <w:t>this process</w:t>
      </w:r>
      <w:r w:rsidR="00E82262" w:rsidRPr="003F4570">
        <w:rPr>
          <w:rFonts w:cstheme="minorHAnsi"/>
          <w:szCs w:val="20"/>
        </w:rPr>
        <w:t xml:space="preserve">. You will receive a booklet </w:t>
      </w:r>
      <w:r w:rsidR="00327136">
        <w:rPr>
          <w:rFonts w:cstheme="minorHAnsi"/>
          <w:szCs w:val="20"/>
        </w:rPr>
        <w:t xml:space="preserve">prior to conversion </w:t>
      </w:r>
      <w:r w:rsidR="00E82262" w:rsidRPr="003F4570">
        <w:rPr>
          <w:rFonts w:cstheme="minorHAnsi"/>
          <w:szCs w:val="20"/>
        </w:rPr>
        <w:t xml:space="preserve">with information regarding any changes that may occur. </w:t>
      </w:r>
      <w:r>
        <w:rPr>
          <w:rFonts w:cstheme="minorHAnsi"/>
          <w:szCs w:val="20"/>
        </w:rPr>
        <w:t xml:space="preserve">All updated information will </w:t>
      </w:r>
      <w:r w:rsidR="00327136">
        <w:rPr>
          <w:rFonts w:cstheme="minorHAnsi"/>
          <w:szCs w:val="20"/>
        </w:rPr>
        <w:t xml:space="preserve">also </w:t>
      </w:r>
      <w:r>
        <w:rPr>
          <w:rFonts w:cstheme="minorHAnsi"/>
          <w:szCs w:val="20"/>
        </w:rPr>
        <w:t xml:space="preserve">be placed on our website </w:t>
      </w:r>
      <w:hyperlink r:id="rId8" w:history="1">
        <w:r w:rsidR="00327136" w:rsidRPr="00BF5003">
          <w:rPr>
            <w:rStyle w:val="Hyperlink"/>
            <w:rFonts w:cstheme="minorHAnsi"/>
            <w:szCs w:val="20"/>
          </w:rPr>
          <w:t>www.TheFirstBank.com</w:t>
        </w:r>
      </w:hyperlink>
      <w:r>
        <w:rPr>
          <w:rFonts w:cstheme="minorHAnsi"/>
          <w:szCs w:val="20"/>
        </w:rPr>
        <w:t>.</w:t>
      </w:r>
    </w:p>
    <w:p w:rsidR="00E82262" w:rsidRDefault="00E82262" w:rsidP="0047224A">
      <w:pPr>
        <w:spacing w:after="0"/>
        <w:rPr>
          <w:sz w:val="20"/>
          <w:szCs w:val="20"/>
        </w:rPr>
      </w:pPr>
    </w:p>
    <w:p w:rsidR="00E82262" w:rsidRPr="00E82262" w:rsidRDefault="00E82262" w:rsidP="0047224A">
      <w:pPr>
        <w:spacing w:after="0"/>
        <w:rPr>
          <w:b/>
          <w:sz w:val="24"/>
          <w:szCs w:val="20"/>
        </w:rPr>
      </w:pPr>
      <w:r w:rsidRPr="00E82262">
        <w:rPr>
          <w:b/>
          <w:sz w:val="24"/>
          <w:szCs w:val="20"/>
        </w:rPr>
        <w:t xml:space="preserve">Where are The First branches located? </w:t>
      </w:r>
    </w:p>
    <w:p w:rsidR="00504EDC" w:rsidRPr="00741E01" w:rsidRDefault="00E82262" w:rsidP="0047224A">
      <w:pPr>
        <w:spacing w:after="0"/>
        <w:rPr>
          <w:rFonts w:cstheme="minorHAnsi"/>
          <w:sz w:val="20"/>
          <w:szCs w:val="20"/>
        </w:rPr>
      </w:pPr>
      <w:r w:rsidRPr="003F4570">
        <w:rPr>
          <w:rFonts w:cstheme="minorHAnsi"/>
          <w:szCs w:val="20"/>
        </w:rPr>
        <w:t xml:space="preserve">The First </w:t>
      </w:r>
      <w:r w:rsidR="003F4570" w:rsidRPr="003F4570">
        <w:rPr>
          <w:rFonts w:cstheme="minorHAnsi"/>
          <w:szCs w:val="20"/>
        </w:rPr>
        <w:t xml:space="preserve">has </w:t>
      </w:r>
      <w:r w:rsidR="00F02BD2">
        <w:rPr>
          <w:rFonts w:cstheme="minorHAnsi"/>
          <w:szCs w:val="20"/>
        </w:rPr>
        <w:t>9</w:t>
      </w:r>
      <w:r w:rsidR="001D27CA">
        <w:rPr>
          <w:rFonts w:cstheme="minorHAnsi"/>
          <w:szCs w:val="20"/>
        </w:rPr>
        <w:t>0</w:t>
      </w:r>
      <w:r w:rsidR="00741E01">
        <w:rPr>
          <w:rFonts w:cstheme="minorHAnsi"/>
          <w:szCs w:val="20"/>
        </w:rPr>
        <w:t xml:space="preserve"> branch </w:t>
      </w:r>
      <w:r w:rsidRPr="003F4570">
        <w:rPr>
          <w:rFonts w:cstheme="minorHAnsi"/>
          <w:szCs w:val="20"/>
        </w:rPr>
        <w:t>locations in</w:t>
      </w:r>
      <w:r w:rsidR="003F4570" w:rsidRPr="003F4570">
        <w:rPr>
          <w:rFonts w:cstheme="minorHAnsi"/>
          <w:szCs w:val="20"/>
        </w:rPr>
        <w:t xml:space="preserve"> Mississippi, Alabama, Louisiana, Florida, and Georgia. </w:t>
      </w:r>
      <w:r w:rsidR="003F07A7">
        <w:rPr>
          <w:rFonts w:cstheme="minorHAnsi"/>
          <w:szCs w:val="20"/>
        </w:rPr>
        <w:t xml:space="preserve"> Attached is a map of our combined locations.  </w:t>
      </w:r>
      <w:r w:rsidR="00741E01">
        <w:rPr>
          <w:rFonts w:cstheme="minorHAnsi"/>
          <w:szCs w:val="20"/>
        </w:rPr>
        <w:t xml:space="preserve">You can find a complete list of all </w:t>
      </w:r>
      <w:r w:rsidR="003F07A7">
        <w:rPr>
          <w:rFonts w:cstheme="minorHAnsi"/>
          <w:szCs w:val="20"/>
        </w:rPr>
        <w:t xml:space="preserve">The First Bank </w:t>
      </w:r>
      <w:r w:rsidR="00741E01">
        <w:rPr>
          <w:rFonts w:cstheme="minorHAnsi"/>
          <w:szCs w:val="20"/>
        </w:rPr>
        <w:t xml:space="preserve">locations on our website </w:t>
      </w:r>
      <w:hyperlink r:id="rId9" w:history="1">
        <w:r w:rsidR="00327136" w:rsidRPr="00BF5003">
          <w:rPr>
            <w:rStyle w:val="Hyperlink"/>
            <w:rFonts w:cstheme="minorHAnsi"/>
            <w:szCs w:val="20"/>
          </w:rPr>
          <w:t>www.TheFirstBank.com/locations</w:t>
        </w:r>
      </w:hyperlink>
      <w:r w:rsidR="00741E01">
        <w:rPr>
          <w:rFonts w:cstheme="minorHAnsi"/>
          <w:szCs w:val="20"/>
        </w:rPr>
        <w:t>.</w:t>
      </w:r>
    </w:p>
    <w:p w:rsidR="00504EDC" w:rsidRDefault="00504EDC" w:rsidP="0047224A">
      <w:pPr>
        <w:spacing w:after="0"/>
        <w:rPr>
          <w:sz w:val="20"/>
          <w:szCs w:val="20"/>
        </w:rPr>
      </w:pPr>
    </w:p>
    <w:p w:rsidR="00327136" w:rsidRDefault="00BF496F" w:rsidP="0047224A">
      <w:pPr>
        <w:spacing w:after="0"/>
        <w:rPr>
          <w:b/>
          <w:sz w:val="24"/>
          <w:szCs w:val="20"/>
        </w:rPr>
      </w:pPr>
      <w:r>
        <w:rPr>
          <w:b/>
          <w:sz w:val="24"/>
          <w:szCs w:val="20"/>
        </w:rPr>
        <w:t xml:space="preserve">Will </w:t>
      </w:r>
      <w:r w:rsidR="007C3315">
        <w:rPr>
          <w:b/>
          <w:sz w:val="24"/>
          <w:szCs w:val="20"/>
        </w:rPr>
        <w:t xml:space="preserve">I still use my current checks and debit card? </w:t>
      </w:r>
    </w:p>
    <w:p w:rsidR="00504EDC" w:rsidRDefault="007C3315" w:rsidP="0047224A">
      <w:pPr>
        <w:spacing w:after="0"/>
        <w:rPr>
          <w:sz w:val="20"/>
          <w:szCs w:val="20"/>
        </w:rPr>
      </w:pPr>
      <w:r>
        <w:rPr>
          <w:sz w:val="20"/>
          <w:szCs w:val="20"/>
        </w:rPr>
        <w:t xml:space="preserve">Yes, please continue to use your current checks and debit card at this time. </w:t>
      </w:r>
      <w:r w:rsidR="00BF496F">
        <w:rPr>
          <w:sz w:val="20"/>
          <w:szCs w:val="20"/>
        </w:rPr>
        <w:t>You will</w:t>
      </w:r>
      <w:r>
        <w:rPr>
          <w:sz w:val="20"/>
          <w:szCs w:val="20"/>
        </w:rPr>
        <w:t xml:space="preserve"> continue to conduct business as usual at your branch location. </w:t>
      </w:r>
    </w:p>
    <w:p w:rsidR="003F07A7" w:rsidRDefault="003F07A7" w:rsidP="0047224A">
      <w:pPr>
        <w:spacing w:after="0"/>
        <w:rPr>
          <w:sz w:val="20"/>
          <w:szCs w:val="20"/>
        </w:rPr>
      </w:pPr>
    </w:p>
    <w:p w:rsidR="00504EDC" w:rsidRPr="003F07A7" w:rsidRDefault="003F07A7" w:rsidP="0047224A">
      <w:pPr>
        <w:spacing w:after="0"/>
        <w:rPr>
          <w:b/>
          <w:sz w:val="24"/>
          <w:szCs w:val="20"/>
        </w:rPr>
      </w:pPr>
      <w:r w:rsidRPr="003F07A7">
        <w:rPr>
          <w:b/>
          <w:sz w:val="24"/>
          <w:szCs w:val="20"/>
        </w:rPr>
        <w:t>How does The First Bank support its communities?</w:t>
      </w:r>
    </w:p>
    <w:p w:rsidR="003F07A7" w:rsidRDefault="003F07A7" w:rsidP="0047224A">
      <w:pPr>
        <w:spacing w:after="0"/>
        <w:rPr>
          <w:sz w:val="20"/>
          <w:szCs w:val="20"/>
        </w:rPr>
      </w:pPr>
      <w:r>
        <w:rPr>
          <w:sz w:val="20"/>
          <w:szCs w:val="20"/>
        </w:rPr>
        <w:t xml:space="preserve">Contributing to the quality of life in the communities that we serve is built into our Company’s Mission Statement.  We take great pride in supporting local interests in our business and philanthropic efforts.  Attached is a copy of our most recent Corporate Social Responsibility </w:t>
      </w:r>
      <w:r w:rsidR="00103807">
        <w:rPr>
          <w:sz w:val="20"/>
          <w:szCs w:val="20"/>
        </w:rPr>
        <w:t>report that</w:t>
      </w:r>
      <w:r>
        <w:rPr>
          <w:sz w:val="20"/>
          <w:szCs w:val="20"/>
        </w:rPr>
        <w:t xml:space="preserve"> </w:t>
      </w:r>
      <w:r w:rsidR="00103807">
        <w:rPr>
          <w:sz w:val="20"/>
          <w:szCs w:val="20"/>
        </w:rPr>
        <w:t>highlights</w:t>
      </w:r>
      <w:r>
        <w:rPr>
          <w:sz w:val="20"/>
          <w:szCs w:val="20"/>
        </w:rPr>
        <w:t xml:space="preserve"> many of these activities.</w:t>
      </w:r>
    </w:p>
    <w:sectPr w:rsidR="003F07A7" w:rsidSect="00103807">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4587B"/>
    <w:multiLevelType w:val="hybridMultilevel"/>
    <w:tmpl w:val="1EE6CA6A"/>
    <w:lvl w:ilvl="0" w:tplc="D7684C8E">
      <w:numFmt w:val="bullet"/>
      <w:lvlText w:val="•"/>
      <w:lvlJc w:val="left"/>
      <w:pPr>
        <w:ind w:left="864" w:hanging="504"/>
      </w:pPr>
      <w:rPr>
        <w:rFonts w:ascii="Calibri" w:eastAsiaTheme="minorHAnsi" w:hAnsi="Calibri" w:cs="Calibri" w:hint="default"/>
      </w:rPr>
    </w:lvl>
    <w:lvl w:ilvl="1" w:tplc="F23817D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E6749"/>
    <w:multiLevelType w:val="hybridMultilevel"/>
    <w:tmpl w:val="458A2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B153F"/>
    <w:multiLevelType w:val="multilevel"/>
    <w:tmpl w:val="9C9C7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72"/>
    <w:rsid w:val="00060AC7"/>
    <w:rsid w:val="00103807"/>
    <w:rsid w:val="00170929"/>
    <w:rsid w:val="001D27CA"/>
    <w:rsid w:val="00206703"/>
    <w:rsid w:val="00224908"/>
    <w:rsid w:val="002A759A"/>
    <w:rsid w:val="002D056F"/>
    <w:rsid w:val="00323350"/>
    <w:rsid w:val="00327136"/>
    <w:rsid w:val="003777E8"/>
    <w:rsid w:val="003A79C7"/>
    <w:rsid w:val="003B3927"/>
    <w:rsid w:val="003F07A7"/>
    <w:rsid w:val="003F4570"/>
    <w:rsid w:val="0047224A"/>
    <w:rsid w:val="004F1E47"/>
    <w:rsid w:val="00504EDC"/>
    <w:rsid w:val="00524E08"/>
    <w:rsid w:val="005B2BBB"/>
    <w:rsid w:val="006164B8"/>
    <w:rsid w:val="00640341"/>
    <w:rsid w:val="00664ED7"/>
    <w:rsid w:val="006E0672"/>
    <w:rsid w:val="006E0710"/>
    <w:rsid w:val="00741E01"/>
    <w:rsid w:val="00780FA2"/>
    <w:rsid w:val="007A29D3"/>
    <w:rsid w:val="007A611E"/>
    <w:rsid w:val="007C3315"/>
    <w:rsid w:val="0082248A"/>
    <w:rsid w:val="00916A10"/>
    <w:rsid w:val="0093511E"/>
    <w:rsid w:val="00951103"/>
    <w:rsid w:val="009B5B8B"/>
    <w:rsid w:val="009D5724"/>
    <w:rsid w:val="009E6426"/>
    <w:rsid w:val="00A1571A"/>
    <w:rsid w:val="00A4175A"/>
    <w:rsid w:val="00A42EB5"/>
    <w:rsid w:val="00AE6184"/>
    <w:rsid w:val="00AE678D"/>
    <w:rsid w:val="00B24630"/>
    <w:rsid w:val="00B52459"/>
    <w:rsid w:val="00B55ADD"/>
    <w:rsid w:val="00B7571A"/>
    <w:rsid w:val="00B93DB8"/>
    <w:rsid w:val="00BD37B8"/>
    <w:rsid w:val="00BD37ED"/>
    <w:rsid w:val="00BF496F"/>
    <w:rsid w:val="00C022A6"/>
    <w:rsid w:val="00C271DC"/>
    <w:rsid w:val="00C67597"/>
    <w:rsid w:val="00C82C65"/>
    <w:rsid w:val="00CA71D4"/>
    <w:rsid w:val="00DB1EE8"/>
    <w:rsid w:val="00DB1F09"/>
    <w:rsid w:val="00E57057"/>
    <w:rsid w:val="00E82262"/>
    <w:rsid w:val="00EA190F"/>
    <w:rsid w:val="00ED2DD1"/>
    <w:rsid w:val="00F0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4FD0B-5CC3-4576-968F-527E4BEB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24A"/>
    <w:rPr>
      <w:color w:val="0563C1" w:themeColor="hyperlink"/>
      <w:u w:val="single"/>
    </w:rPr>
  </w:style>
  <w:style w:type="paragraph" w:styleId="BalloonText">
    <w:name w:val="Balloon Text"/>
    <w:basedOn w:val="Normal"/>
    <w:link w:val="BalloonTextChar"/>
    <w:uiPriority w:val="99"/>
    <w:semiHidden/>
    <w:unhideWhenUsed/>
    <w:rsid w:val="006E0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710"/>
    <w:rPr>
      <w:rFonts w:ascii="Segoe UI" w:hAnsi="Segoe UI" w:cs="Segoe UI"/>
      <w:sz w:val="18"/>
      <w:szCs w:val="18"/>
    </w:rPr>
  </w:style>
  <w:style w:type="paragraph" w:styleId="ListParagraph">
    <w:name w:val="List Paragraph"/>
    <w:basedOn w:val="Normal"/>
    <w:uiPriority w:val="34"/>
    <w:qFormat/>
    <w:rsid w:val="00780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irstBank.com" TargetMode="External"/><Relationship Id="rId3" Type="http://schemas.openxmlformats.org/officeDocument/2006/relationships/settings" Target="settings.xml"/><Relationship Id="rId7" Type="http://schemas.openxmlformats.org/officeDocument/2006/relationships/hyperlink" Target="http://www.TheFirst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FirstBank.com/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Moore</dc:creator>
  <cp:keywords/>
  <dc:description/>
  <cp:lastModifiedBy>Jennifer Trussell</cp:lastModifiedBy>
  <cp:revision>2</cp:revision>
  <cp:lastPrinted>2022-04-25T15:16:00Z</cp:lastPrinted>
  <dcterms:created xsi:type="dcterms:W3CDTF">2022-04-25T20:50:00Z</dcterms:created>
  <dcterms:modified xsi:type="dcterms:W3CDTF">2022-04-25T20:50:00Z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II">
    <vt:lpwstr/>
  </property>
  <property fmtid="{D5CDD505-2E9C-101B-9397-08002B2CF9AE}" pid="3" name="Financial Records">
    <vt:lpwstr/>
  </property>
</Properties>
</file>